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D3" w:rsidRDefault="00385917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-73660</wp:posOffset>
            </wp:positionV>
            <wp:extent cx="1586593" cy="1257300"/>
            <wp:effectExtent l="0" t="0" r="0" b="0"/>
            <wp:wrapNone/>
            <wp:docPr id="5" name="Рисунок 5" descr="D:\USER_PROJECT\Мои документы\Екатерина Кондрашова\2020-2021\EDUCRO\Финальная конференция 2022\Про конференцию EDUCRO\Информация о спикерах\Logo 160 SP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_PROJECT\Мои документы\Екатерина Кондрашова\2020-2021\EDUCRO\Финальная конференция 2022\Про конференцию EDUCRO\Информация о спикерах\Logo 160 SPBG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418" t="30782" r="20209" b="34276"/>
                    <a:stretch/>
                  </pic:blipFill>
                  <pic:spPr bwMode="auto">
                    <a:xfrm>
                      <a:off x="0" y="0"/>
                      <a:ext cx="158659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83977">
        <w:rPr>
          <w:rFonts w:ascii="Verdana" w:eastAsia="Times New Roman" w:hAnsi="Verdan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-73660</wp:posOffset>
            </wp:positionV>
            <wp:extent cx="847725" cy="1115883"/>
            <wp:effectExtent l="0" t="0" r="0" b="8255"/>
            <wp:wrapNone/>
            <wp:docPr id="2" name="Рисунок 2" descr="D:\USER_PROJECT\Мои документы\Екатерина Кондрашова\2020-2021\Лого Комитета по культуре\полный-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PROJECT\Мои документы\Екатерина Кондрашова\2020-2021\Лого Комитета по культуре\полный-чер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E5B" w:rsidRPr="006522D3">
        <w:rPr>
          <w:rFonts w:ascii="Verdana" w:eastAsia="Times New Roman" w:hAnsi="Verdan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52070</wp:posOffset>
            </wp:positionV>
            <wp:extent cx="1816735" cy="931545"/>
            <wp:effectExtent l="0" t="0" r="0" b="1905"/>
            <wp:wrapNone/>
            <wp:docPr id="7" name="Рисунок 7" descr="D:\Irina Kovsharova\Pictures\Логотип\Логотип ИкП\ИКП (для сай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na Kovsharova\Pictures\Логотип\Логотип ИкП\ИКП (для сайта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75E5B" w:rsidRDefault="00975E5B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2D3" w:rsidRP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b/>
          <w:sz w:val="20"/>
          <w:szCs w:val="20"/>
          <w:lang w:eastAsia="ru-RU"/>
        </w:rPr>
        <w:t>МЕЖРЕГИОНАЛЬНЫЙ ОБРАЗОВАТЕЛЬНЫЙ</w:t>
      </w:r>
      <w:r w:rsidRPr="006522D3">
        <w:rPr>
          <w:rFonts w:ascii="Verdana" w:eastAsia="Times New Roman" w:hAnsi="Verdana" w:cs="Times New Roman"/>
          <w:b/>
          <w:sz w:val="20"/>
          <w:szCs w:val="20"/>
          <w:lang w:eastAsia="ru-RU"/>
        </w:rPr>
        <w:br/>
        <w:t>СЕМИНАР — КОНФЕРЕНЦИЯ ПО МЕНЕДЖМЕНТУ ТВОРЧЕСКИХ ПРОЕКТОВ</w:t>
      </w:r>
    </w:p>
    <w:p w:rsidR="006522D3" w:rsidRP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b/>
          <w:sz w:val="20"/>
          <w:szCs w:val="20"/>
          <w:lang w:eastAsia="ru-RU"/>
        </w:rPr>
        <w:t>«УВЕРЕННАЯ НАВИГАЦИЯ В КУЛЬТУРНОМ ПРОСТРАНСТВЕ»</w:t>
      </w:r>
    </w:p>
    <w:p w:rsidR="006522D3" w:rsidRPr="006522D3" w:rsidRDefault="006522D3" w:rsidP="006522D3">
      <w:pPr>
        <w:tabs>
          <w:tab w:val="left" w:pos="1980"/>
        </w:tabs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522D3" w:rsidRPr="006522D3" w:rsidRDefault="006522D3" w:rsidP="0051251D">
      <w:pPr>
        <w:spacing w:after="0"/>
        <w:ind w:left="-567"/>
        <w:rPr>
          <w:rFonts w:ascii="Verdana" w:eastAsia="Times New Roman" w:hAnsi="Verdana" w:cs="Times New Roman"/>
          <w:i/>
          <w:kern w:val="1"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i/>
          <w:sz w:val="20"/>
          <w:szCs w:val="20"/>
          <w:lang w:eastAsia="ru-RU"/>
        </w:rPr>
        <w:t>Проводится</w:t>
      </w:r>
      <w:r w:rsidRPr="006522D3">
        <w:rPr>
          <w:rFonts w:ascii="Verdana" w:eastAsia="Times New Roman" w:hAnsi="Verdana" w:cs="Times New Roman"/>
          <w:i/>
          <w:kern w:val="1"/>
          <w:sz w:val="20"/>
          <w:szCs w:val="20"/>
          <w:lang w:eastAsia="ru-RU"/>
        </w:rPr>
        <w:t xml:space="preserve"> в рамках</w:t>
      </w:r>
      <w:r w:rsidR="0051251D">
        <w:rPr>
          <w:rFonts w:ascii="Verdana" w:eastAsia="Times New Roman" w:hAnsi="Verdana" w:cs="Times New Roman"/>
          <w:i/>
          <w:kern w:val="1"/>
          <w:sz w:val="20"/>
          <w:szCs w:val="20"/>
          <w:lang w:eastAsia="ru-RU"/>
        </w:rPr>
        <w:t xml:space="preserve"> </w:t>
      </w:r>
      <w:r w:rsidRPr="006522D3">
        <w:rPr>
          <w:rFonts w:ascii="Verdana" w:eastAsia="Times New Roman" w:hAnsi="Verdana" w:cs="Times New Roman"/>
          <w:i/>
          <w:kern w:val="1"/>
          <w:sz w:val="20"/>
          <w:szCs w:val="20"/>
          <w:lang w:eastAsia="ru-RU"/>
        </w:rPr>
        <w:t>ХХII фестиваля «Международная неделя консерваторий»</w:t>
      </w: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b/>
          <w:sz w:val="20"/>
          <w:szCs w:val="20"/>
          <w:lang w:eastAsia="ru-RU"/>
        </w:rPr>
        <w:t>1 ноября 2022, Санкт-Петербург</w:t>
      </w: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sz w:val="20"/>
          <w:szCs w:val="20"/>
          <w:lang w:eastAsia="ru-RU"/>
        </w:rPr>
        <w:t>Малый концертный зал (аудитория 537), Санкт-Петербургская государственная консерватория имени Н.А. Римского-Корсакова</w:t>
      </w: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sz w:val="20"/>
          <w:szCs w:val="20"/>
          <w:lang w:eastAsia="ru-RU"/>
        </w:rPr>
        <w:t>ул. Глинки, д. 2, литер А (вход со стороны набережной реки Мойки)</w:t>
      </w:r>
    </w:p>
    <w:p w:rsid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640"/>
      </w:tblGrid>
      <w:tr w:rsidR="006522D3" w:rsidRPr="006522D3" w:rsidTr="00CA0BE5">
        <w:tc>
          <w:tcPr>
            <w:tcW w:w="1980" w:type="dxa"/>
            <w:shd w:val="clear" w:color="auto" w:fill="D9D9D9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10.30 – 11.00</w:t>
            </w:r>
          </w:p>
        </w:tc>
        <w:tc>
          <w:tcPr>
            <w:tcW w:w="8640" w:type="dxa"/>
            <w:shd w:val="clear" w:color="auto" w:fill="D9D9D9"/>
          </w:tcPr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Регистрация участников</w:t>
            </w:r>
          </w:p>
        </w:tc>
      </w:tr>
      <w:tr w:rsidR="006522D3" w:rsidRPr="006522D3" w:rsidTr="00CA0BE5"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/>
          </w:tcPr>
          <w:p w:rsidR="006522D3" w:rsidRDefault="006522D3" w:rsidP="006522D3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Открытие семинара</w:t>
            </w:r>
          </w:p>
          <w:p w:rsidR="00FD714F" w:rsidRPr="00D9428D" w:rsidRDefault="00FD714F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D9428D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Модератор</w:t>
            </w:r>
            <w:r w:rsidR="00B511A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FD714F" w:rsidRDefault="00FD714F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Лидия Львовна Волчек, начальник концертного отдела Санкт-Петербургской государственной консерватории им. Н.А. Римского-Корсакова, директор фестиваля «Международная неделя консерваторий»</w:t>
            </w:r>
          </w:p>
          <w:p w:rsidR="00B511A7" w:rsidRPr="006522D3" w:rsidRDefault="00B511A7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Ирина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Николаевна </w:t>
            </w: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Кизилова, заместитель директора СПб ГБУДПО «Институт культурных программ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522D3" w:rsidRPr="006522D3" w:rsidTr="00CA0BE5">
        <w:tc>
          <w:tcPr>
            <w:tcW w:w="1980" w:type="dxa"/>
            <w:shd w:val="clear" w:color="auto" w:fill="FFFFFF" w:themeFill="background1"/>
          </w:tcPr>
          <w:p w:rsidR="006522D3" w:rsidRPr="006522D3" w:rsidRDefault="00392D43" w:rsidP="00392D43">
            <w:pPr>
              <w:tabs>
                <w:tab w:val="left" w:pos="2280"/>
                <w:tab w:val="center" w:pos="4212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8640" w:type="dxa"/>
            <w:shd w:val="clear" w:color="auto" w:fill="FFFFFF" w:themeFill="background1"/>
          </w:tcPr>
          <w:p w:rsidR="006401D2" w:rsidRPr="006522D3" w:rsidRDefault="006401D2" w:rsidP="006401D2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Креативные индустрии в концертной деятельности – перспективы развития</w:t>
            </w:r>
          </w:p>
          <w:p w:rsidR="006522D3" w:rsidRPr="006522D3" w:rsidRDefault="006401D2" w:rsidP="006401D2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Ольга Сергеев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на Хомова, генеральный директор</w:t>
            </w:r>
            <w:r w:rsidRPr="006522D3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СПб ГБУК «Государственная академическая капелла Санкт-Петербурга»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, председатель правления Союза концертных организаций России</w:t>
            </w:r>
          </w:p>
        </w:tc>
      </w:tr>
      <w:tr w:rsidR="006522D3" w:rsidRPr="006522D3" w:rsidTr="00CA0BE5">
        <w:tc>
          <w:tcPr>
            <w:tcW w:w="1980" w:type="dxa"/>
            <w:shd w:val="clear" w:color="auto" w:fill="FFFFFF" w:themeFill="background1"/>
          </w:tcPr>
          <w:p w:rsidR="006522D3" w:rsidRPr="006522D3" w:rsidRDefault="00392D43" w:rsidP="00392D43">
            <w:pPr>
              <w:tabs>
                <w:tab w:val="left" w:pos="2280"/>
                <w:tab w:val="center" w:pos="4212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8640" w:type="dxa"/>
            <w:shd w:val="clear" w:color="auto" w:fill="FFFFFF" w:themeFill="background1"/>
          </w:tcPr>
          <w:p w:rsidR="006401D2" w:rsidRPr="006522D3" w:rsidRDefault="006401D2" w:rsidP="006401D2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8D45C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Проблемы устойчивости творчески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х проектов во время турбулентно</w:t>
            </w:r>
            <w:r w:rsidRPr="008D45C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сти</w:t>
            </w:r>
          </w:p>
          <w:p w:rsidR="006522D3" w:rsidRPr="006522D3" w:rsidRDefault="006401D2" w:rsidP="006522D3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Лидия Львовна Волчек, начальник концертного отдела Санкт-Петербургской государственной консерватории им. Н.А. Римского-Корсакова, директор фестиваля «Международная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неделя консерваторий»</w:t>
            </w:r>
          </w:p>
        </w:tc>
      </w:tr>
      <w:tr w:rsidR="006522D3" w:rsidRPr="006522D3" w:rsidTr="00E9747F">
        <w:trPr>
          <w:trHeight w:val="897"/>
        </w:trPr>
        <w:tc>
          <w:tcPr>
            <w:tcW w:w="1980" w:type="dxa"/>
            <w:shd w:val="clear" w:color="auto" w:fill="auto"/>
          </w:tcPr>
          <w:p w:rsidR="006522D3" w:rsidRPr="006522D3" w:rsidRDefault="00392D43" w:rsidP="00392D4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8640" w:type="dxa"/>
            <w:shd w:val="clear" w:color="auto" w:fill="auto"/>
          </w:tcPr>
          <w:p w:rsidR="006D24AA" w:rsidRDefault="006D24AA" w:rsidP="006522D3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D24A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Вклад культуры в устойчивое развитие регионов</w:t>
            </w:r>
          </w:p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Дарья Владимировна Ахутина, независимый эксперт по региональному развитию</w:t>
            </w:r>
          </w:p>
        </w:tc>
      </w:tr>
      <w:tr w:rsidR="006522D3" w:rsidRPr="006522D3" w:rsidTr="00CA0BE5">
        <w:trPr>
          <w:trHeight w:val="394"/>
        </w:trPr>
        <w:tc>
          <w:tcPr>
            <w:tcW w:w="1980" w:type="dxa"/>
            <w:shd w:val="clear" w:color="auto" w:fill="auto"/>
          </w:tcPr>
          <w:p w:rsidR="006522D3" w:rsidRPr="006522D3" w:rsidRDefault="00392D4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Продвижение фестиваля в новой цифровой реальности</w:t>
            </w:r>
          </w:p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Анна Александровна Зейман, основатель и управляющий директор агентства INDADATA, журналист, организатор музыкальных фестивалей (Москва)</w:t>
            </w:r>
          </w:p>
        </w:tc>
      </w:tr>
      <w:tr w:rsidR="006522D3" w:rsidRPr="006522D3" w:rsidTr="00CA0BE5">
        <w:trPr>
          <w:trHeight w:val="49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D3" w:rsidRPr="006522D3" w:rsidRDefault="00392D4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D3" w:rsidRPr="006522D3" w:rsidRDefault="005E6589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Дискуссия</w:t>
            </w:r>
          </w:p>
        </w:tc>
      </w:tr>
      <w:tr w:rsidR="006522D3" w:rsidRPr="006522D3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14.00 – 14.45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Обед</w:t>
            </w:r>
            <w:r w:rsidR="00392D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участников образовательных визитов</w:t>
            </w:r>
          </w:p>
        </w:tc>
      </w:tr>
      <w:tr w:rsidR="006522D3" w:rsidRPr="006522D3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14.45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Отъезд участников конференции на образовательные визиты</w:t>
            </w:r>
          </w:p>
        </w:tc>
      </w:tr>
      <w:tr w:rsidR="006522D3" w:rsidRPr="006522D3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15.00 – 18.00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Знакомство с лучшими практиками в области проектного менеджмента</w:t>
            </w:r>
          </w:p>
          <w:p w:rsidR="006522D3" w:rsidRPr="006522D3" w:rsidRDefault="006522D3" w:rsidP="006522D3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52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Визиты в организации культуры</w:t>
            </w:r>
          </w:p>
        </w:tc>
      </w:tr>
      <w:tr w:rsidR="006522D3" w:rsidRPr="006522D3" w:rsidTr="00CA0BE5">
        <w:trPr>
          <w:trHeight w:val="702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2D3" w:rsidRPr="006522D3" w:rsidRDefault="006522D3" w:rsidP="006522D3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522D3" w:rsidRPr="006522D3" w:rsidRDefault="006522D3" w:rsidP="00156EA2">
      <w:pPr>
        <w:spacing w:after="0"/>
        <w:ind w:left="-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br w:type="page"/>
      </w:r>
      <w:r w:rsidRPr="006522D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2 ноября 2022, Санкт-Петербург</w:t>
      </w:r>
    </w:p>
    <w:p w:rsidR="006522D3" w:rsidRPr="006522D3" w:rsidRDefault="006522D3" w:rsidP="00156EA2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sz w:val="20"/>
          <w:szCs w:val="20"/>
          <w:lang w:eastAsia="ru-RU"/>
        </w:rPr>
        <w:t>Гостиница «Амбассадор», зал «Орион», 9 этаж</w:t>
      </w:r>
    </w:p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22D3">
        <w:rPr>
          <w:rFonts w:ascii="Verdana" w:eastAsia="Times New Roman" w:hAnsi="Verdana" w:cs="Times New Roman"/>
          <w:sz w:val="20"/>
          <w:szCs w:val="20"/>
          <w:lang w:eastAsia="ru-RU"/>
        </w:rPr>
        <w:t>пр. Римского-Корсакова, 5-7</w:t>
      </w:r>
    </w:p>
    <w:p w:rsidR="006522D3" w:rsidRPr="006522D3" w:rsidRDefault="006522D3" w:rsidP="006522D3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640"/>
      </w:tblGrid>
      <w:tr w:rsidR="00C634A1" w:rsidRPr="00C634A1" w:rsidTr="00CA0BE5">
        <w:tc>
          <w:tcPr>
            <w:tcW w:w="1980" w:type="dxa"/>
            <w:shd w:val="clear" w:color="auto" w:fill="D9D9D9"/>
          </w:tcPr>
          <w:p w:rsidR="00C634A1" w:rsidRPr="00C634A1" w:rsidRDefault="00C634A1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10.30 – 11.00</w:t>
            </w:r>
          </w:p>
        </w:tc>
        <w:tc>
          <w:tcPr>
            <w:tcW w:w="8640" w:type="dxa"/>
            <w:shd w:val="clear" w:color="auto" w:fill="D9D9D9"/>
          </w:tcPr>
          <w:p w:rsidR="00C634A1" w:rsidRPr="00C634A1" w:rsidRDefault="00C634A1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Регистрация участников</w:t>
            </w:r>
            <w:r w:rsidR="00D417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приветственный кофе</w:t>
            </w:r>
          </w:p>
        </w:tc>
      </w:tr>
      <w:tr w:rsidR="00C634A1" w:rsidRPr="00C634A1" w:rsidTr="00CA0BE5"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C634A1" w:rsidRPr="00C634A1" w:rsidRDefault="00C634A1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/>
          </w:tcPr>
          <w:p w:rsidR="00FD714F" w:rsidRDefault="00C634A1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Открытие </w:t>
            </w:r>
            <w:r w:rsidR="00D503E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конференции</w:t>
            </w:r>
          </w:p>
          <w:p w:rsidR="00FD714F" w:rsidRPr="00D9428D" w:rsidRDefault="00FD714F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D9428D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Модератор</w:t>
            </w:r>
          </w:p>
          <w:p w:rsidR="00C634A1" w:rsidRPr="00C634A1" w:rsidRDefault="00FD714F" w:rsidP="00FD714F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Ирина </w:t>
            </w:r>
            <w:r w:rsidR="00950D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Николаевна </w:t>
            </w: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Кизилова, заместитель директора СПб ГБУДПО «Институт культурных программ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634A1" w:rsidRPr="00C634A1" w:rsidTr="00CA0BE5">
        <w:tc>
          <w:tcPr>
            <w:tcW w:w="1980" w:type="dxa"/>
            <w:shd w:val="clear" w:color="auto" w:fill="FFFFFF" w:themeFill="background1"/>
          </w:tcPr>
          <w:p w:rsidR="00C634A1" w:rsidRPr="00C634A1" w:rsidRDefault="006522BA" w:rsidP="00392D43">
            <w:pPr>
              <w:tabs>
                <w:tab w:val="left" w:pos="2280"/>
                <w:tab w:val="center" w:pos="4212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8640" w:type="dxa"/>
            <w:shd w:val="clear" w:color="auto" w:fill="FFFFFF" w:themeFill="background1"/>
          </w:tcPr>
          <w:p w:rsidR="0051251D" w:rsidRPr="0051251D" w:rsidRDefault="0051251D" w:rsidP="00CA0BE5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251D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Приветственное слово участникам конференции</w:t>
            </w:r>
          </w:p>
          <w:p w:rsidR="00C634A1" w:rsidRPr="00C634A1" w:rsidRDefault="00C634A1" w:rsidP="009C28EE">
            <w:pPr>
              <w:tabs>
                <w:tab w:val="left" w:pos="2280"/>
                <w:tab w:val="center" w:pos="4212"/>
              </w:tabs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Фёдора Дмитриевича Болтина, председател</w:t>
            </w:r>
            <w:r w:rsidR="009C28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</w:t>
            </w: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Комитета по культуре Санкт-Петербурга</w:t>
            </w:r>
          </w:p>
        </w:tc>
      </w:tr>
      <w:tr w:rsidR="00C634A1" w:rsidRPr="00C634A1" w:rsidTr="001944BD">
        <w:trPr>
          <w:trHeight w:val="56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:rsidR="00552044" w:rsidRDefault="00552044" w:rsidP="00552044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204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Выступление министра культуры Республики Карелия</w:t>
            </w:r>
          </w:p>
          <w:p w:rsidR="00C634A1" w:rsidRPr="00C634A1" w:rsidRDefault="00552044" w:rsidP="00552044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Алексе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Николаевич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Лесонена</w:t>
            </w:r>
          </w:p>
        </w:tc>
      </w:tr>
      <w:tr w:rsidR="00C634A1" w:rsidRPr="00C634A1" w:rsidTr="001944BD">
        <w:trPr>
          <w:trHeight w:val="438"/>
        </w:trPr>
        <w:tc>
          <w:tcPr>
            <w:tcW w:w="1980" w:type="dxa"/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:rsidR="00552044" w:rsidRPr="00C634A1" w:rsidRDefault="00552044" w:rsidP="00552044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Управление изменениями в культуре как часть культурной политики</w:t>
            </w:r>
          </w:p>
          <w:p w:rsidR="00C634A1" w:rsidRPr="00C634A1" w:rsidRDefault="00552044" w:rsidP="00552044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Елена Юрьевна Котова, заместитель главы Администрации муниципального образования Тихвинский муниципальный район Ленинградской области по социальным и общим вопросам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634A1" w:rsidRPr="00C634A1" w:rsidTr="003D094E">
        <w:trPr>
          <w:trHeight w:val="97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044" w:rsidRPr="00C634A1" w:rsidRDefault="00552044" w:rsidP="00552044">
            <w:pPr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Петровский год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C634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программе «Путь Петра Великого»</w:t>
            </w:r>
          </w:p>
          <w:p w:rsidR="00C634A1" w:rsidRPr="00C634A1" w:rsidRDefault="00552044" w:rsidP="00552044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Инна Феликсовна Свидерская,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</w:t>
            </w: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Института Петра Великого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заместитель директора Института культурных программ</w:t>
            </w:r>
          </w:p>
        </w:tc>
      </w:tr>
      <w:tr w:rsidR="00C634A1" w:rsidRPr="00C634A1" w:rsidTr="00C634A1">
        <w:trPr>
          <w:trHeight w:val="41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Pr="00C634A1" w:rsidRDefault="00D417D0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Pr="00C634A1" w:rsidRDefault="00C634A1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Кофе брейк</w:t>
            </w:r>
          </w:p>
        </w:tc>
      </w:tr>
      <w:tr w:rsidR="00C634A1" w:rsidRPr="00C634A1" w:rsidTr="00C634A1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Инклюзивные проекты в сфере творческих индустрий</w:t>
            </w:r>
          </w:p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Игорь Сергеевич Думенко, директор Государственного музея – культурного центра «Интеграция» им. Н. А. Островского</w:t>
            </w:r>
          </w:p>
        </w:tc>
      </w:tr>
      <w:tr w:rsidR="00C634A1" w:rsidRPr="00C634A1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D503E5" w:rsidRDefault="00314D95" w:rsidP="00C634A1">
            <w:pPr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14D9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Новые подходы в работе с молодежной аудиторией</w:t>
            </w:r>
          </w:p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Анна Львовна Ялова, и. о. директора ЦВЗ «Манеж»</w:t>
            </w:r>
          </w:p>
        </w:tc>
      </w:tr>
      <w:tr w:rsidR="00C634A1" w:rsidRPr="00C634A1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392D43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Разработка нового в диалоге с аудиторией на примере проектов «Большая музейная прогулка» и ЦСИ «Музейный опыт»</w:t>
            </w:r>
          </w:p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Ирина Григорьевна Кельнер, редактор онлайн-журнала «Музейный опыт», куратор проекта «Большая музейная прогулка»</w:t>
            </w:r>
          </w:p>
        </w:tc>
      </w:tr>
      <w:tr w:rsidR="00C634A1" w:rsidRPr="00C634A1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4A7D" w:rsidRDefault="00C64A7D" w:rsidP="00C634A1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64A7D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Стратегия и тактика ПетрГУ для развития креативных в Республике Карелия</w:t>
            </w:r>
          </w:p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Денис Анатольевич Пыжиков, </w:t>
            </w:r>
            <w:r w:rsidRPr="00C634A1">
              <w:rPr>
                <w:rFonts w:ascii="Verdana" w:hAnsi="Verdana"/>
                <w:sz w:val="20"/>
                <w:szCs w:val="20"/>
              </w:rPr>
              <w:t xml:space="preserve">начальник отдела стратегического планирования и программ развития </w:t>
            </w:r>
            <w:r w:rsidRPr="00C634A1">
              <w:rPr>
                <w:rFonts w:ascii="Verdana" w:hAnsi="Verdana"/>
                <w:iCs/>
                <w:sz w:val="20"/>
                <w:szCs w:val="20"/>
              </w:rPr>
              <w:t>Петрозаводского государственного университета</w:t>
            </w:r>
          </w:p>
        </w:tc>
      </w:tr>
      <w:tr w:rsidR="00C634A1" w:rsidRPr="00C634A1" w:rsidTr="00CA0BE5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14.50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От автора заявки до организатора конкурса социокультурных проектов. Опыт АНО РИТКО «Кайкино»</w:t>
            </w:r>
          </w:p>
          <w:p w:rsidR="00C634A1" w:rsidRPr="00C634A1" w:rsidRDefault="00C634A1" w:rsidP="00C634A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Ольга Борисовна Грачёва, исполнительный директор </w:t>
            </w:r>
            <w:r w:rsidRPr="00C634A1">
              <w:rPr>
                <w:rFonts w:ascii="Verdana" w:hAnsi="Verdana"/>
                <w:iCs/>
                <w:sz w:val="20"/>
                <w:szCs w:val="20"/>
              </w:rPr>
              <w:t>АНО РИТКО «Творческие проекты Кайкино»</w:t>
            </w:r>
          </w:p>
        </w:tc>
      </w:tr>
      <w:tr w:rsidR="00C634A1" w:rsidRPr="00C634A1" w:rsidTr="00C634A1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3E5" w:rsidRPr="00D503E5" w:rsidRDefault="003F74B7" w:rsidP="00CA0BE5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>Культурный этногенез в эпоху мировых потрясений</w:t>
            </w:r>
          </w:p>
          <w:p w:rsidR="00C634A1" w:rsidRPr="00C634A1" w:rsidRDefault="00C634A1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Олег Всеволодович Грабко, генеральный директор и продюсер ООО «</w:t>
            </w:r>
            <w:r w:rsidR="008A7527" w:rsidRPr="008A7527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Балт-Мьюзик</w:t>
            </w:r>
            <w:r w:rsidRPr="00C634A1">
              <w:rPr>
                <w:rFonts w:ascii="Verdana" w:eastAsia="Times New Roman" w:hAnsi="Verdana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</w:tr>
      <w:tr w:rsidR="00C634A1" w:rsidRPr="00C634A1" w:rsidTr="00C634A1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Pr="00C634A1" w:rsidRDefault="00392D43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Pr="003D094E" w:rsidRDefault="00C634A1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D09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дискуссия, ответы на вопросы</w:t>
            </w:r>
          </w:p>
        </w:tc>
      </w:tr>
      <w:tr w:rsidR="00C634A1" w:rsidRPr="00C634A1" w:rsidTr="00C634A1">
        <w:trPr>
          <w:trHeight w:val="1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Pr="00C634A1" w:rsidRDefault="003D094E" w:rsidP="00CA0BE5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A1" w:rsidRDefault="00C634A1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D09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Завершение конференции</w:t>
            </w:r>
          </w:p>
          <w:p w:rsidR="00D9428D" w:rsidRPr="003D094E" w:rsidRDefault="00D9428D" w:rsidP="00CA0BE5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Коктейль, свободное общение</w:t>
            </w:r>
          </w:p>
        </w:tc>
      </w:tr>
      <w:tr w:rsidR="00C634A1" w:rsidRPr="00C634A1" w:rsidTr="00CA0BE5">
        <w:trPr>
          <w:trHeight w:val="702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A1" w:rsidRPr="00C634A1" w:rsidRDefault="00C634A1" w:rsidP="00CA0BE5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522D3" w:rsidRPr="006522D3" w:rsidRDefault="006522D3" w:rsidP="006522D3">
      <w:pPr>
        <w:spacing w:after="0"/>
        <w:ind w:left="-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6522D3" w:rsidRPr="006522D3" w:rsidSect="005F5DCB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5C"/>
    <w:rsid w:val="00016710"/>
    <w:rsid w:val="00040001"/>
    <w:rsid w:val="00051607"/>
    <w:rsid w:val="0005295C"/>
    <w:rsid w:val="0009292C"/>
    <w:rsid w:val="00156EA2"/>
    <w:rsid w:val="00176E36"/>
    <w:rsid w:val="00183977"/>
    <w:rsid w:val="001944BD"/>
    <w:rsid w:val="00195C63"/>
    <w:rsid w:val="00217757"/>
    <w:rsid w:val="00282909"/>
    <w:rsid w:val="00287571"/>
    <w:rsid w:val="002C2FDD"/>
    <w:rsid w:val="002C7BB2"/>
    <w:rsid w:val="002E0045"/>
    <w:rsid w:val="002E7780"/>
    <w:rsid w:val="00314D95"/>
    <w:rsid w:val="00316ED1"/>
    <w:rsid w:val="00385917"/>
    <w:rsid w:val="00392D43"/>
    <w:rsid w:val="003A2797"/>
    <w:rsid w:val="003B514A"/>
    <w:rsid w:val="003C6D6C"/>
    <w:rsid w:val="003D094E"/>
    <w:rsid w:val="003F74B7"/>
    <w:rsid w:val="00416EC1"/>
    <w:rsid w:val="00417C63"/>
    <w:rsid w:val="004368BC"/>
    <w:rsid w:val="00466B1B"/>
    <w:rsid w:val="004D155D"/>
    <w:rsid w:val="004D4B25"/>
    <w:rsid w:val="0051251D"/>
    <w:rsid w:val="005170CD"/>
    <w:rsid w:val="00552044"/>
    <w:rsid w:val="00581183"/>
    <w:rsid w:val="005A2364"/>
    <w:rsid w:val="005E6589"/>
    <w:rsid w:val="005F5DCB"/>
    <w:rsid w:val="0062513A"/>
    <w:rsid w:val="006401D2"/>
    <w:rsid w:val="00651274"/>
    <w:rsid w:val="006522BA"/>
    <w:rsid w:val="006522D3"/>
    <w:rsid w:val="0065572E"/>
    <w:rsid w:val="006A365C"/>
    <w:rsid w:val="006D24AA"/>
    <w:rsid w:val="0070115F"/>
    <w:rsid w:val="00722259"/>
    <w:rsid w:val="00761EC8"/>
    <w:rsid w:val="00793B61"/>
    <w:rsid w:val="007B68F1"/>
    <w:rsid w:val="007D2628"/>
    <w:rsid w:val="008171FC"/>
    <w:rsid w:val="008337F1"/>
    <w:rsid w:val="0086202F"/>
    <w:rsid w:val="008A7527"/>
    <w:rsid w:val="008D159B"/>
    <w:rsid w:val="008D45C6"/>
    <w:rsid w:val="00925654"/>
    <w:rsid w:val="00943210"/>
    <w:rsid w:val="00950DF9"/>
    <w:rsid w:val="00955B4C"/>
    <w:rsid w:val="00973CB6"/>
    <w:rsid w:val="00975E5B"/>
    <w:rsid w:val="009B50BE"/>
    <w:rsid w:val="009C28EE"/>
    <w:rsid w:val="009E06DE"/>
    <w:rsid w:val="009E670A"/>
    <w:rsid w:val="00A00A56"/>
    <w:rsid w:val="00A807C5"/>
    <w:rsid w:val="00A81DEF"/>
    <w:rsid w:val="00AB0E5E"/>
    <w:rsid w:val="00B511A7"/>
    <w:rsid w:val="00B81DEF"/>
    <w:rsid w:val="00B96ACA"/>
    <w:rsid w:val="00C03F84"/>
    <w:rsid w:val="00C14D8E"/>
    <w:rsid w:val="00C220DC"/>
    <w:rsid w:val="00C230A3"/>
    <w:rsid w:val="00C41E9D"/>
    <w:rsid w:val="00C615B9"/>
    <w:rsid w:val="00C634A1"/>
    <w:rsid w:val="00C64A7D"/>
    <w:rsid w:val="00C664D4"/>
    <w:rsid w:val="00C90D0B"/>
    <w:rsid w:val="00CB4B17"/>
    <w:rsid w:val="00CC396C"/>
    <w:rsid w:val="00D417D0"/>
    <w:rsid w:val="00D503E5"/>
    <w:rsid w:val="00D71CD3"/>
    <w:rsid w:val="00D9428D"/>
    <w:rsid w:val="00DA0BED"/>
    <w:rsid w:val="00E5028B"/>
    <w:rsid w:val="00E66B92"/>
    <w:rsid w:val="00E97239"/>
    <w:rsid w:val="00E9747F"/>
    <w:rsid w:val="00EA3469"/>
    <w:rsid w:val="00EF6D26"/>
    <w:rsid w:val="00F7623D"/>
    <w:rsid w:val="00F76EEF"/>
    <w:rsid w:val="00FD714F"/>
    <w:rsid w:val="00F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5C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5170CD"/>
  </w:style>
  <w:style w:type="character" w:styleId="a5">
    <w:name w:val="Hyperlink"/>
    <w:basedOn w:val="a0"/>
    <w:uiPriority w:val="99"/>
    <w:unhideWhenUsed/>
    <w:rsid w:val="00C22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5C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5170CD"/>
  </w:style>
  <w:style w:type="character" w:styleId="a5">
    <w:name w:val="Hyperlink"/>
    <w:basedOn w:val="a0"/>
    <w:uiPriority w:val="99"/>
    <w:unhideWhenUsed/>
    <w:rsid w:val="00C2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7C2A-9100-4C4D-B947-50111A48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User Windows</cp:lastModifiedBy>
  <cp:revision>2</cp:revision>
  <cp:lastPrinted>2022-10-27T08:56:00Z</cp:lastPrinted>
  <dcterms:created xsi:type="dcterms:W3CDTF">2022-10-28T13:07:00Z</dcterms:created>
  <dcterms:modified xsi:type="dcterms:W3CDTF">2022-10-28T13:07:00Z</dcterms:modified>
</cp:coreProperties>
</file>